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D1" w:rsidRDefault="00656AD1" w:rsidP="00656AD1">
      <w:pPr>
        <w:rPr>
          <w:rFonts w:ascii="Arial" w:hAnsi="Arial" w:cs="Times New Roman"/>
          <w:color w:val="000000"/>
          <w:sz w:val="23"/>
          <w:szCs w:val="23"/>
        </w:rPr>
      </w:pPr>
      <w:r w:rsidRPr="00656AD1">
        <w:rPr>
          <w:rFonts w:ascii="Arial" w:hAnsi="Arial" w:cs="Times New Roman"/>
          <w:color w:val="000000"/>
          <w:sz w:val="23"/>
          <w:szCs w:val="23"/>
        </w:rPr>
        <w:t>There is no way for us to verify if these stories are true or if they happened to you and not someone you know. So please be honest about that.</w:t>
      </w:r>
    </w:p>
    <w:p w:rsidR="00656AD1" w:rsidRPr="00656AD1" w:rsidRDefault="00656AD1" w:rsidP="00656AD1">
      <w:pPr>
        <w:rPr>
          <w:rFonts w:ascii="Times" w:hAnsi="Times" w:cs="Times New Roman"/>
          <w:sz w:val="20"/>
          <w:szCs w:val="20"/>
        </w:rPr>
      </w:pPr>
    </w:p>
    <w:p w:rsidR="00656AD1" w:rsidRPr="00656AD1" w:rsidRDefault="00656AD1" w:rsidP="00656AD1">
      <w:pPr>
        <w:rPr>
          <w:rFonts w:ascii="Times" w:hAnsi="Times" w:cs="Times New Roman"/>
          <w:b/>
          <w:sz w:val="20"/>
          <w:szCs w:val="20"/>
        </w:rPr>
      </w:pPr>
      <w:r w:rsidRPr="00656AD1">
        <w:rPr>
          <w:rFonts w:ascii="Arial" w:hAnsi="Arial" w:cs="Times New Roman"/>
          <w:b/>
          <w:color w:val="000000"/>
          <w:sz w:val="23"/>
          <w:szCs w:val="23"/>
        </w:rPr>
        <w:t xml:space="preserve">Does the story fit the theme? 1 </w:t>
      </w:r>
      <w:proofErr w:type="spellStart"/>
      <w:r w:rsidRPr="00656AD1">
        <w:rPr>
          <w:rFonts w:ascii="Arial" w:hAnsi="Arial" w:cs="Times New Roman"/>
          <w:b/>
          <w:color w:val="000000"/>
          <w:sz w:val="23"/>
          <w:szCs w:val="23"/>
        </w:rPr>
        <w:t>pt</w:t>
      </w:r>
      <w:bookmarkStart w:id="0" w:name="_GoBack"/>
      <w:bookmarkEnd w:id="0"/>
      <w:proofErr w:type="spellEnd"/>
    </w:p>
    <w:p w:rsidR="00656AD1" w:rsidRDefault="00656AD1" w:rsidP="00656AD1">
      <w:pPr>
        <w:rPr>
          <w:rFonts w:ascii="Arial" w:hAnsi="Arial" w:cs="Times New Roman"/>
          <w:color w:val="000000"/>
          <w:sz w:val="23"/>
          <w:szCs w:val="23"/>
        </w:rPr>
      </w:pPr>
      <w:r w:rsidRPr="00656AD1">
        <w:rPr>
          <w:rFonts w:ascii="Arial" w:hAnsi="Arial" w:cs="Times New Roman"/>
          <w:color w:val="000000"/>
          <w:sz w:val="23"/>
          <w:szCs w:val="23"/>
        </w:rPr>
        <w:t>Stories must fit the theme but also feel free to be creative. Have fun!</w:t>
      </w:r>
    </w:p>
    <w:p w:rsidR="00656AD1" w:rsidRPr="00656AD1" w:rsidRDefault="00656AD1" w:rsidP="00656AD1">
      <w:pPr>
        <w:rPr>
          <w:rFonts w:ascii="Times" w:hAnsi="Times" w:cs="Times New Roman"/>
          <w:sz w:val="20"/>
          <w:szCs w:val="20"/>
        </w:rPr>
      </w:pPr>
    </w:p>
    <w:p w:rsidR="00656AD1" w:rsidRPr="00656AD1" w:rsidRDefault="00656AD1" w:rsidP="00656AD1">
      <w:pPr>
        <w:rPr>
          <w:rFonts w:ascii="Times" w:hAnsi="Times" w:cs="Times New Roman"/>
          <w:b/>
          <w:sz w:val="20"/>
          <w:szCs w:val="20"/>
        </w:rPr>
      </w:pPr>
      <w:r w:rsidRPr="00656AD1">
        <w:rPr>
          <w:rFonts w:ascii="Arial" w:hAnsi="Arial" w:cs="Times New Roman"/>
          <w:b/>
          <w:color w:val="000000"/>
          <w:sz w:val="23"/>
          <w:szCs w:val="23"/>
        </w:rPr>
        <w:t xml:space="preserve">Does the story have an actual plot? 1 </w:t>
      </w:r>
      <w:proofErr w:type="spellStart"/>
      <w:r w:rsidRPr="00656AD1">
        <w:rPr>
          <w:rFonts w:ascii="Arial" w:hAnsi="Arial" w:cs="Times New Roman"/>
          <w:b/>
          <w:color w:val="000000"/>
          <w:sz w:val="23"/>
          <w:szCs w:val="23"/>
        </w:rPr>
        <w:t>pt</w:t>
      </w:r>
      <w:proofErr w:type="spellEnd"/>
    </w:p>
    <w:p w:rsidR="00656AD1" w:rsidRDefault="00656AD1" w:rsidP="00656AD1">
      <w:pPr>
        <w:rPr>
          <w:rFonts w:ascii="Arial" w:hAnsi="Arial" w:cs="Times New Roman"/>
          <w:color w:val="000000"/>
          <w:sz w:val="23"/>
          <w:szCs w:val="23"/>
        </w:rPr>
      </w:pPr>
      <w:r w:rsidRPr="00656AD1">
        <w:rPr>
          <w:rFonts w:ascii="Arial" w:hAnsi="Arial" w:cs="Times New Roman"/>
          <w:color w:val="000000"/>
          <w:sz w:val="23"/>
          <w:szCs w:val="23"/>
        </w:rPr>
        <w:t xml:space="preserve">Please avoid rambling about various topics or giving more of an essay or column. Judges and listeners are not interested in hearing storytellers share what being young and </w:t>
      </w:r>
      <w:proofErr w:type="spellStart"/>
      <w:r w:rsidRPr="00656AD1">
        <w:rPr>
          <w:rFonts w:ascii="Arial" w:hAnsi="Arial" w:cs="Times New Roman"/>
          <w:color w:val="000000"/>
          <w:sz w:val="23"/>
          <w:szCs w:val="23"/>
        </w:rPr>
        <w:t>wreckless</w:t>
      </w:r>
      <w:proofErr w:type="spellEnd"/>
      <w:r w:rsidRPr="00656AD1">
        <w:rPr>
          <w:rFonts w:ascii="Arial" w:hAnsi="Arial" w:cs="Times New Roman"/>
          <w:color w:val="000000"/>
          <w:sz w:val="23"/>
          <w:szCs w:val="23"/>
        </w:rPr>
        <w:t xml:space="preserve"> meant to them. We do, however, want to know about the trouble that </w:t>
      </w:r>
      <w:proofErr w:type="spellStart"/>
      <w:r w:rsidRPr="00656AD1">
        <w:rPr>
          <w:rFonts w:ascii="Arial" w:hAnsi="Arial" w:cs="Times New Roman"/>
          <w:color w:val="000000"/>
          <w:sz w:val="23"/>
          <w:szCs w:val="23"/>
        </w:rPr>
        <w:t>wreckless</w:t>
      </w:r>
      <w:proofErr w:type="spellEnd"/>
      <w:r w:rsidRPr="00656AD1">
        <w:rPr>
          <w:rFonts w:ascii="Arial" w:hAnsi="Arial" w:cs="Times New Roman"/>
          <w:color w:val="000000"/>
          <w:sz w:val="23"/>
          <w:szCs w:val="23"/>
        </w:rPr>
        <w:t xml:space="preserve"> youth got into. It’s certainly fine to insert a sentimental line, but we’re really much more interested in STORIES more so than feelings. Additionally, we have a very strict NO STAND UP policy. Be funny if you want. But be funny in your story.</w:t>
      </w:r>
    </w:p>
    <w:p w:rsidR="00656AD1" w:rsidRPr="00656AD1" w:rsidRDefault="00656AD1" w:rsidP="00656AD1">
      <w:pPr>
        <w:rPr>
          <w:rFonts w:ascii="Times" w:hAnsi="Times" w:cs="Times New Roman"/>
          <w:sz w:val="20"/>
          <w:szCs w:val="20"/>
        </w:rPr>
      </w:pPr>
    </w:p>
    <w:p w:rsidR="00656AD1" w:rsidRPr="00656AD1" w:rsidRDefault="00656AD1" w:rsidP="00656AD1">
      <w:pPr>
        <w:rPr>
          <w:rFonts w:ascii="Times" w:hAnsi="Times" w:cs="Times New Roman"/>
          <w:b/>
          <w:sz w:val="20"/>
          <w:szCs w:val="20"/>
        </w:rPr>
      </w:pPr>
      <w:r w:rsidRPr="00656AD1">
        <w:rPr>
          <w:rFonts w:ascii="Arial" w:hAnsi="Arial" w:cs="Times New Roman"/>
          <w:b/>
          <w:color w:val="000000"/>
          <w:sz w:val="23"/>
          <w:szCs w:val="23"/>
        </w:rPr>
        <w:t xml:space="preserve">How compelling is it? Does the listener actually care about where this is going? 5 </w:t>
      </w:r>
      <w:proofErr w:type="spellStart"/>
      <w:r w:rsidRPr="00656AD1">
        <w:rPr>
          <w:rFonts w:ascii="Arial" w:hAnsi="Arial" w:cs="Times New Roman"/>
          <w:b/>
          <w:color w:val="000000"/>
          <w:sz w:val="23"/>
          <w:szCs w:val="23"/>
        </w:rPr>
        <w:t>pts</w:t>
      </w:r>
      <w:proofErr w:type="spellEnd"/>
    </w:p>
    <w:p w:rsidR="00656AD1" w:rsidRDefault="00656AD1" w:rsidP="00656AD1">
      <w:pPr>
        <w:rPr>
          <w:rFonts w:ascii="Arial" w:hAnsi="Arial" w:cs="Times New Roman"/>
          <w:color w:val="000000"/>
          <w:sz w:val="23"/>
          <w:szCs w:val="23"/>
        </w:rPr>
      </w:pPr>
      <w:r w:rsidRPr="00656AD1">
        <w:rPr>
          <w:rFonts w:ascii="Arial" w:hAnsi="Arial" w:cs="Times New Roman"/>
          <w:color w:val="000000"/>
          <w:sz w:val="23"/>
          <w:szCs w:val="23"/>
        </w:rPr>
        <w:t>Look to grab the attention of the audience right away. If we’re not hooked within the first 30 seconds, it’s going to be a long seven minutes.  We want interesting and unique stories.</w:t>
      </w:r>
    </w:p>
    <w:p w:rsidR="00656AD1" w:rsidRPr="00656AD1" w:rsidRDefault="00656AD1" w:rsidP="00656AD1">
      <w:pPr>
        <w:rPr>
          <w:rFonts w:ascii="Times" w:hAnsi="Times" w:cs="Times New Roman"/>
          <w:sz w:val="20"/>
          <w:szCs w:val="20"/>
        </w:rPr>
      </w:pPr>
    </w:p>
    <w:p w:rsidR="00656AD1" w:rsidRPr="00656AD1" w:rsidRDefault="00656AD1" w:rsidP="00656AD1">
      <w:pPr>
        <w:rPr>
          <w:rFonts w:ascii="Times" w:hAnsi="Times" w:cs="Times New Roman"/>
          <w:b/>
          <w:sz w:val="20"/>
          <w:szCs w:val="20"/>
        </w:rPr>
      </w:pPr>
      <w:r w:rsidRPr="00656AD1">
        <w:rPr>
          <w:rFonts w:ascii="Arial" w:hAnsi="Arial" w:cs="Times New Roman"/>
          <w:b/>
          <w:color w:val="000000"/>
          <w:sz w:val="23"/>
          <w:szCs w:val="23"/>
        </w:rPr>
        <w:t xml:space="preserve">Is the story told in a way that will engage a live audience? 5 </w:t>
      </w:r>
      <w:proofErr w:type="spellStart"/>
      <w:r w:rsidRPr="00656AD1">
        <w:rPr>
          <w:rFonts w:ascii="Arial" w:hAnsi="Arial" w:cs="Times New Roman"/>
          <w:b/>
          <w:color w:val="000000"/>
          <w:sz w:val="23"/>
          <w:szCs w:val="23"/>
        </w:rPr>
        <w:t>pts</w:t>
      </w:r>
      <w:proofErr w:type="spellEnd"/>
    </w:p>
    <w:p w:rsidR="00656AD1" w:rsidRDefault="00656AD1" w:rsidP="00656AD1">
      <w:pPr>
        <w:rPr>
          <w:rFonts w:ascii="Arial" w:hAnsi="Arial" w:cs="Times New Roman"/>
          <w:color w:val="000000"/>
          <w:sz w:val="23"/>
          <w:szCs w:val="23"/>
        </w:rPr>
      </w:pPr>
      <w:r w:rsidRPr="00656AD1">
        <w:rPr>
          <w:rFonts w:ascii="Arial" w:hAnsi="Arial" w:cs="Times New Roman"/>
          <w:color w:val="000000"/>
          <w:sz w:val="23"/>
          <w:szCs w:val="23"/>
        </w:rPr>
        <w:t>Do you use different accents for different characters? We can’t see you obviously, but think about how you might incorporate body language and a bit of acting. Some of the most mundane “on paper” stories can be told with a great style that draws in the audience. Again, although this is not stand-up, we enjoy charisma and someone who can really illuminate a story for listeners.</w:t>
      </w:r>
    </w:p>
    <w:p w:rsidR="00656AD1" w:rsidRPr="00656AD1" w:rsidRDefault="00656AD1" w:rsidP="00656AD1">
      <w:pPr>
        <w:rPr>
          <w:rFonts w:ascii="Times" w:hAnsi="Times" w:cs="Times New Roman"/>
          <w:sz w:val="20"/>
          <w:szCs w:val="20"/>
        </w:rPr>
      </w:pPr>
    </w:p>
    <w:p w:rsidR="00656AD1" w:rsidRPr="00656AD1" w:rsidRDefault="00656AD1" w:rsidP="00656AD1">
      <w:pPr>
        <w:rPr>
          <w:rFonts w:ascii="Times" w:hAnsi="Times" w:cs="Times New Roman"/>
          <w:b/>
          <w:sz w:val="20"/>
          <w:szCs w:val="20"/>
        </w:rPr>
      </w:pPr>
      <w:r w:rsidRPr="00656AD1">
        <w:rPr>
          <w:rFonts w:ascii="Arial" w:hAnsi="Arial" w:cs="Times New Roman"/>
          <w:b/>
          <w:color w:val="000000"/>
          <w:sz w:val="23"/>
          <w:szCs w:val="23"/>
        </w:rPr>
        <w:t xml:space="preserve">Voice Quality- 5 </w:t>
      </w:r>
      <w:proofErr w:type="spellStart"/>
      <w:r w:rsidRPr="00656AD1">
        <w:rPr>
          <w:rFonts w:ascii="Arial" w:hAnsi="Arial" w:cs="Times New Roman"/>
          <w:b/>
          <w:color w:val="000000"/>
          <w:sz w:val="23"/>
          <w:szCs w:val="23"/>
        </w:rPr>
        <w:t>pts</w:t>
      </w:r>
      <w:proofErr w:type="spellEnd"/>
    </w:p>
    <w:p w:rsidR="00656AD1" w:rsidRDefault="00656AD1" w:rsidP="00656AD1">
      <w:pPr>
        <w:rPr>
          <w:rFonts w:ascii="Arial" w:hAnsi="Arial" w:cs="Times New Roman"/>
          <w:color w:val="000000"/>
          <w:sz w:val="23"/>
          <w:szCs w:val="23"/>
        </w:rPr>
      </w:pPr>
      <w:r w:rsidRPr="00656AD1">
        <w:rPr>
          <w:rFonts w:ascii="Arial" w:hAnsi="Arial" w:cs="Times New Roman"/>
          <w:color w:val="000000"/>
          <w:sz w:val="23"/>
          <w:szCs w:val="23"/>
        </w:rPr>
        <w:t>This is the more “technical” scoring category. We don’t want to make personal judgments on the quality of someone’s voice, but things like pace, how well you articulate and how confident you sound when speaking matter. Remember that speaking too quickly and not clearly will confuse listeners, and we may miss portions of your story that are important.</w:t>
      </w:r>
    </w:p>
    <w:p w:rsidR="00656AD1" w:rsidRPr="00656AD1" w:rsidRDefault="00656AD1" w:rsidP="00656AD1">
      <w:pPr>
        <w:rPr>
          <w:rFonts w:ascii="Times" w:hAnsi="Times" w:cs="Times New Roman"/>
          <w:sz w:val="20"/>
          <w:szCs w:val="20"/>
        </w:rPr>
      </w:pPr>
    </w:p>
    <w:p w:rsidR="00656AD1" w:rsidRPr="00656AD1" w:rsidRDefault="00656AD1" w:rsidP="00656AD1">
      <w:pPr>
        <w:rPr>
          <w:rFonts w:ascii="Arial" w:hAnsi="Arial" w:cs="Times New Roman"/>
          <w:b/>
          <w:color w:val="000000"/>
          <w:sz w:val="23"/>
          <w:szCs w:val="23"/>
        </w:rPr>
      </w:pPr>
      <w:r w:rsidRPr="00656AD1">
        <w:rPr>
          <w:rFonts w:ascii="Arial" w:hAnsi="Arial" w:cs="Times New Roman"/>
          <w:b/>
          <w:color w:val="000000"/>
          <w:sz w:val="23"/>
          <w:szCs w:val="23"/>
        </w:rPr>
        <w:t>Total possible: 17</w:t>
      </w:r>
    </w:p>
    <w:p w:rsidR="00656AD1" w:rsidRPr="00656AD1" w:rsidRDefault="00656AD1" w:rsidP="00656AD1">
      <w:pPr>
        <w:rPr>
          <w:rFonts w:ascii="Times" w:hAnsi="Times" w:cs="Times New Roman"/>
          <w:sz w:val="20"/>
          <w:szCs w:val="20"/>
        </w:rPr>
      </w:pPr>
    </w:p>
    <w:p w:rsidR="00656AD1" w:rsidRPr="00656AD1" w:rsidRDefault="00656AD1" w:rsidP="00656AD1">
      <w:pPr>
        <w:rPr>
          <w:rFonts w:ascii="Times" w:eastAsia="Times New Roman" w:hAnsi="Times" w:cs="Times New Roman"/>
          <w:sz w:val="20"/>
          <w:szCs w:val="20"/>
        </w:rPr>
      </w:pPr>
      <w:r w:rsidRPr="00656AD1">
        <w:rPr>
          <w:rFonts w:ascii="Arial" w:eastAsia="Times New Roman" w:hAnsi="Arial" w:cs="Times New Roman"/>
          <w:color w:val="000000"/>
          <w:sz w:val="23"/>
          <w:szCs w:val="23"/>
        </w:rPr>
        <w:t>Any stories that do not fit the first two criteria will be automatically dismissed. You must have at least 10 of the remaining 15 points to stay in the running after that.</w:t>
      </w:r>
    </w:p>
    <w:p w:rsidR="00841F2D" w:rsidRDefault="00841F2D"/>
    <w:sectPr w:rsidR="00841F2D" w:rsidSect="00ED6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D1"/>
    <w:rsid w:val="00656AD1"/>
    <w:rsid w:val="00764733"/>
    <w:rsid w:val="00841F2D"/>
    <w:rsid w:val="00ED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34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D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42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Macintosh Word</Application>
  <DocSecurity>0</DocSecurity>
  <Lines>14</Lines>
  <Paragraphs>4</Paragraphs>
  <ScaleCrop>false</ScaleCrop>
  <Company>Indiana University</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Srour</dc:creator>
  <cp:keywords/>
  <dc:description/>
  <cp:lastModifiedBy>Maria Srour</cp:lastModifiedBy>
  <cp:revision>1</cp:revision>
  <dcterms:created xsi:type="dcterms:W3CDTF">2015-01-22T02:20:00Z</dcterms:created>
  <dcterms:modified xsi:type="dcterms:W3CDTF">2015-01-22T02:22:00Z</dcterms:modified>
</cp:coreProperties>
</file>